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手机：15120045428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邮箱：luona655@163.com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应聘职位：合规专员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清华大学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服务机构    中级合规专员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创业公司    合规专员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知名企业    中级合规专员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咨询公司    合规专员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团队协作 | 沟通能力 | 项目管理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