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手机：13815898729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邮箱：li462@gmail.com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中山大学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后端工程师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美团    后端工程师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阿里巴巴    中级后端工程师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小米    中级后端工程师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MySQL | 分布式系统 | Kubernetes | Java | Kafka | Docker | MongoDB | Redis | 微服务 | Spring Boot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