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149019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fang58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3.06    西安交通大学    广告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品牌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创业公司    高级品牌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民营企业    高级品牌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外资企业    资深品牌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项目管理 | 沟通能力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