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胡平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居住地：广州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手机：13905368870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邮箱：huping328@126.com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应聘职位：安全工程师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2013.09 - 2017.06    华中科技大学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阿里巴巴    高级安全工程师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2019.01 - 2020.12    百度    高级安全工程师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2019.01 - 2021.12    奇安信    高级安全工程师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腾讯    资深安全工程师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网络安全 | 防火墙 | 渗透测试 | 安全加固 | 入侵检测 | 应急响应 | 安全审计 | 漏洞扫描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