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手机：13946054618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邮箱：zhangli900@126.com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应聘职位：室内设计师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清华大学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室内设计师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国有企业    室内设计师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服务机构    中级室内设计师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知名企业    中级室内设计师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沟通能力 | 数据分析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