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黄杰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手机：15158098208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邮箱：huangjie966@sina.com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应聘职位：平面设计师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2013.09 - 2016.06    上海交通大学    艺术设计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上市公司    高级平面设计师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负责平面设计师相关工作，确保工作质量和效率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建立和完善平面设计师工作流程和标准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为平面设计师工作提供专业建议和解决方案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参与平面设计师项目规划和执行，协调各方资源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持续学习平面设计师领域新知识和技能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与团队成员密切合作，共同完成平面设计师目标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民营企业    高级平面设计师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参与平面设计师项目规划和执行，协调各方资源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与团队成员密切合作，共同完成平面设计师目标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负责平面设计师相关工作，确保工作质量和效率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为平面设计师工作提供专业建议和解决方案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持续学习平面设计师领域新知识和技能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国有企业    高级平面设计师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与团队成员密切合作，共同完成平面设计师目标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为平面设计师工作提供专业建议和解决方案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参与平面设计师项目规划和执行，协调各方资源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建立和完善平面设计师工作流程和标准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负责平面设计师相关工作，确保工作质量和效率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持续学习平面设计师领域新知识和技能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2022.01 - 2025.12    外资企业    资深平面设计师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持续学习平面设计师领域新知识和技能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与团队成员密切合作，共同完成平面设计师目标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建立和完善平面设计师工作流程和标准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参与平面设计师项目规划和执行，协调各方资源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为平面设计师工作提供专业建议和解决方案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问题解决 | 专业技能 | 团队协作 | 数据分析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