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手机：18944625766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邮箱：zhouli106@qq.com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浙江大学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中级建筑设计师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外资企业    中级建筑设计师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服务机构    建筑设计师    24K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2027.01 - 2028.12    专业机构    中级建筑设计师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