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手机：13964850892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邮箱：linping389@qq.com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华中科技大学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建筑设计师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行业龙头    建筑设计师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服务机构    中级建筑设计师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上市公司    中级建筑设计师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项目管理 | 团队协作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