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手机：13975542115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邮箱：zhaojing393@qq.com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2014.09 - 2017.06    中山大学    计算机科学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字节跳动    资深数据分析师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阿里巴巴    高级数据分析师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腾讯    高级数据分析师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百度    高级数据分析师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Hadoop | R语言 | SPSS | Excel | Spark | Python | Tableau | Power BI | 机器学习 | SQL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