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手机：15018833399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邮箱：wuping550@qq.com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同济大学    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资深数据分析师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网易    高级数据分析师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拼多多    高级数据分析师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字节跳动    高级数据分析师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Power BI | 统计学 | SQL | Excel | Python | 数据挖掘 | Tableau | R语言 | Hadoop | 机器学习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