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手机：15272908898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邮箱：zhoutao328@gmail.com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高级架构师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京东    高级架构师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字节跳动    高级架构师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美团    高级架构师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系统架构 | 技术选型 | 架构设计 | 分布式系统 | 高并发 | 性能优化 | 容量规划 | 微服务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