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手机：18977916924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邮箱：luoqiang282@sina.com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2011.09 - 2015.06    西安交通大学    知识产权法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资深法务专员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外资企业    资深法务专员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高级法务专员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专业机构    高级法务专员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专业技能 | 问题解决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