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手机：18852098420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邮箱：linxia673@163.com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浙江大学    人工智能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商汤科技    算法工程师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滴滴    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阿里巴巴    中级算法工程师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华为    算法工程师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机器学习 | Python | 自然语言处理 | TensorFlow | 计算机视觉 | 深度学习 | 数据挖掘 | PyTorch | 推荐系统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