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手机：15021949003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邮箱：wangping531@qq.com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资深薪酬福利专员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民营企业    高级薪酬福利专员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外资企业    高级薪酬福利专员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创业公司    高级薪酬福利专员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专业技能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