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手机：15879147502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邮箱：lilei175@sina.com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应聘职位：证券分析师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西安交通大学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高级证券分析师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服务机构    资深证券分析师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外资企业    高级证券分析师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国有企业    高级证券分析师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沟通能力 | 问题解决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