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手机：15180733624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邮箱：xuyang895@sina.com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应聘职位：课程设计师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浙江大学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专业机构    课程设计师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外资企业    中级课程设计师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民营企业    中级课程设计师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2025.01 - 2027.12    咨询公司    中级课程设计师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项目管理 | 数据分析 | 沟通能力 | 专业技能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