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手机：13853256721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邮箱：zhoufang158@163.com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同济大学    视觉传达设计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    UI/UX设计师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小米    中级UI/UX设计师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滴滴    UI/UX设计师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阿里巴巴    中级UI/UX设计师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Photoshop | Sketch | 用户体验设计 | Figma | Adobe XD | 交互设计 | 视觉设计 | Illustrator | 原型设计 | 用户研究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