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手机：15196587378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邮箱：chenli826@163.com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高级景观设计师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上市公司    高级景观设计师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行业龙头    高级景观设计师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民营企业    高级景观设计师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数据分析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