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手机：15198115210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邮箱：chen330@sina.com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同济大学    数字媒体艺术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UI/UX设计师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字节跳动    中级UI/UX设计师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阿里巴巴    中级UI/UX设计师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滴滴    UI/UX设计师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Sketch | Figma | 用户体验设计 | 交互设计 | Illustrator | Photoshop | 视觉设计 | 原型设计 | Adobe XD | 用户研究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