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手机：15226233482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邮箱：yanglei779@gmail.com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应聘职位：产品经理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西安交通大学    市场营销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美团    高级产品经理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腾讯    资深产品经理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网易    高级产品经理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小红书    资深产品经理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Figma | 用户体验设计 | 项目管理 | Python | SQL | 需求分析 | Axure | 用户研究 | A/B测试 | 产品规划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