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5074372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li70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高级学术研究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专业机构    高级学术研究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知名企业    高级学术研究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服务机构    高级学术研究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问题解决 | 项目管理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