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手机：15954119241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邮箱：wangyong178@gmail.com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上海交通大学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高级健康管理师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行业龙头    高级健康管理师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上市公司    资深健康管理师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民营企业    高级健康管理师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问题解决 | 沟通能力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