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手机：15077578777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邮箱：wangyong491@126.com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应聘职位：内容营销专员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清华大学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高级内容营销专员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创业公司    资深内容营销专员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行业龙头    高级内容营销专员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服务机构    高级内容营销专员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数据分析 | 项目管理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