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手机：15248306192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邮箱：hujun445@sina.com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应聘职位：合规专员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2013.09 - 2016.06    清华大学    金融学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服务机构    高级合规专员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上市公司    资深合规专员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民营企业    高级合规专员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国有企业    资深合规专员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专业技能 | 团队协作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