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手机：13835132945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邮箱：wu864@163.com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应聘职位：项目经理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中山大学    计算机科学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埃森哲    高级项目经理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腾讯    高级项目经理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普华永道    高级项目经理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德勤    资深项目经理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Scrum | 团队管理 | 风险管理 | 项目管理 | 需求管理 | 敏捷开发 | 沟通协调 | PMP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