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手机：15956294276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邮箱：wangchao239@126.com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复旦大学    金融学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蚂蚁集团    区块链工程师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Binance    区块链工程师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Coinbase    中级区块链工程师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百度    中级区块链工程师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比特币 | 共识算法 | DeFi | 以太坊 | 密码学 | Solidity | 区块链 | NFT | 智能合约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