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8"/>
              </w:rPr>
              <w:t>基本信息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职位名称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医药代表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职位代码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医495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隶属公司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远航科技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部门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综合管理部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职位类别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□管理类    □技术类    □营销类    ■专业类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职位等级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中级专业岗位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工作地点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杭州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汇报对象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直属上级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岗位编制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1人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职位目标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全面负责医药代表相关工作，参与制定工作目标和规划，在专业技能、业务执行、流程优化等方面进行全方位的组织实施，保证工作高效开展和目标的顺利达成。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岗位职责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1、负责医药代表相关的核心业务工作，确保工作质量和效率</w:t>
              <w:br/>
              <w:t>2、参与医药代表相关项目的规划、执行和管理工作</w:t>
              <w:br/>
              <w:t>3、协调内外部资源，推进医药代表工作的顺利开展</w:t>
              <w:br/>
              <w:t>4、持续学习和掌握医药代表领域的新技术和新方法</w:t>
              <w:br/>
              <w:t>5、参与团队建设和知识分享，提升整体工作水平</w:t>
              <w:br/>
              <w:t>6、完成上级安排的其他相关工作任务</w:t>
              <w:br/>
              <w:t>7、完成领导安排的其他工作</w:t>
              <w:br/>
              <w:t>8、完成领导安排的其他工作</w:t>
              <w:br/>
              <w:t>9、完成领导安排的其他工作</w:t>
              <w:br/>
              <w:t>10、完成领导安排的其他工作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沟通关系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内部协调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相关业务部门、支持部门、管理层、项目团队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外部协调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客户、供应商、合作伙伴、监管机构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0000"/>
                <w:sz w:val="24"/>
              </w:rPr>
              <w:t>KPI关键绩效指标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医药代表工作完成质量、效率指标、团队协作评价、专业能力提升等。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任职标准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教育水平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本科及以上学历，医学、药学、生物医学等相关专业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工作经验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2年以上医药销售经验，熟悉医疗行业法规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知识技能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1、熟练掌握医学知识、销售技巧、客户管理等专业知识；</w:t>
              <w:br/>
              <w:t>2、具备良好的沟通协调能力和团队合作精神；</w:t>
              <w:br/>
              <w:t>3、具有较强的学习能力和解决问题的能力。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资格证书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医药相关从业资格证书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计算机水平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OFFICE办公软件熟练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胜任素质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领导能力、沟通能力、责任心、影响力、执行力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职业发展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可晋升岗位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高级医药代表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可轮换岗位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相关专业岗位</w:t>
            </w:r>
          </w:p>
        </w:tc>
      </w:tr>
      <w:tr>
        <w:tc>
          <w:tcPr>
            <w:tcW w:type="dxa" w:w="4968"/>
            <w:gridSpan w:val="2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岗位任职者签字：</w:t>
            </w:r>
          </w:p>
        </w:tc>
        <w:tc>
          <w:tcPr>
            <w:tcW w:type="dxa" w:w="4968"/>
            <w:gridSpan w:val="2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岗位在职者上级签字：</w:t>
            </w:r>
          </w:p>
        </w:tc>
      </w:tr>
    </w:tbl>
    <w:sectPr w:rsidR="00FC693F" w:rsidRPr="0006063C" w:rsidSect="0003461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