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484"/>
        <w:gridCol w:w="2484"/>
        <w:gridCol w:w="2484"/>
        <w:gridCol w:w="2484"/>
      </w:tblGrid>
      <w:tr>
        <w:tc>
          <w:tcPr>
            <w:tcW w:type="dxa" w:w="9936"/>
            <w:gridSpan w:val="4"/>
          </w:tcPr>
          <w:p>
            <w:pPr>
              <w:jc w:val="center"/>
            </w:pPr>
            <w:r/>
            <w:r>
              <w:rPr>
                <w:rFonts w:ascii="宋体" w:hAnsi="宋体" w:eastAsia="宋体"/>
                <w:b/>
                <w:sz w:val="28"/>
              </w:rPr>
              <w:t>基本信息</w:t>
            </w:r>
          </w:p>
        </w:tc>
      </w:tr>
      <w:tr>
        <w:tc>
          <w:tcPr>
            <w:tcW w:type="dxa" w:w="2484"/>
          </w:tcPr>
          <w:p>
            <w:pPr>
              <w:jc w:val="left"/>
            </w:pPr>
            <w:r/>
            <w:r>
              <w:rPr>
                <w:rFonts w:ascii="宋体" w:hAnsi="宋体" w:eastAsia="宋体"/>
                <w:b/>
                <w:sz w:val="21"/>
              </w:rPr>
              <w:t>职位名称</w:t>
            </w:r>
          </w:p>
        </w:tc>
        <w:tc>
          <w:tcPr>
            <w:tcW w:type="dxa" w:w="2484"/>
          </w:tcPr>
          <w:p>
            <w:pPr>
              <w:jc w:val="left"/>
            </w:pPr>
            <w:r/>
            <w:r>
              <w:rPr>
                <w:rFonts w:ascii="宋体" w:hAnsi="宋体" w:eastAsia="宋体"/>
                <w:b w:val="0"/>
                <w:sz w:val="21"/>
              </w:rPr>
              <w:t>记者</w:t>
            </w:r>
          </w:p>
        </w:tc>
        <w:tc>
          <w:tcPr>
            <w:tcW w:type="dxa" w:w="2484"/>
          </w:tcPr>
          <w:p>
            <w:pPr>
              <w:jc w:val="left"/>
            </w:pPr>
            <w:r/>
            <w:r>
              <w:rPr>
                <w:rFonts w:ascii="宋体" w:hAnsi="宋体" w:eastAsia="宋体"/>
                <w:b/>
                <w:sz w:val="21"/>
              </w:rPr>
              <w:t>职位代码</w:t>
            </w:r>
          </w:p>
        </w:tc>
        <w:tc>
          <w:tcPr>
            <w:tcW w:type="dxa" w:w="2484"/>
          </w:tcPr>
          <w:p>
            <w:pPr>
              <w:jc w:val="left"/>
            </w:pPr>
            <w:r/>
            <w:r>
              <w:rPr>
                <w:rFonts w:ascii="宋体" w:hAnsi="宋体" w:eastAsia="宋体"/>
                <w:b w:val="0"/>
                <w:sz w:val="21"/>
              </w:rPr>
              <w:t>记761</w:t>
            </w:r>
          </w:p>
        </w:tc>
      </w:tr>
      <w:tr>
        <w:tc>
          <w:tcPr>
            <w:tcW w:type="dxa" w:w="2484"/>
          </w:tcPr>
          <w:p>
            <w:pPr>
              <w:jc w:val="left"/>
            </w:pPr>
            <w:r/>
            <w:r>
              <w:rPr>
                <w:rFonts w:ascii="宋体" w:hAnsi="宋体" w:eastAsia="宋体"/>
                <w:b/>
                <w:sz w:val="21"/>
              </w:rPr>
              <w:t>隶属公司</w:t>
            </w:r>
          </w:p>
        </w:tc>
        <w:tc>
          <w:tcPr>
            <w:tcW w:type="dxa" w:w="2484"/>
          </w:tcPr>
          <w:p>
            <w:pPr>
              <w:jc w:val="left"/>
            </w:pPr>
            <w:r/>
            <w:r>
              <w:rPr>
                <w:rFonts w:ascii="宋体" w:hAnsi="宋体" w:eastAsia="宋体"/>
                <w:b w:val="0"/>
                <w:sz w:val="21"/>
              </w:rPr>
              <w:t>远航科技</w:t>
            </w:r>
          </w:p>
        </w:tc>
        <w:tc>
          <w:tcPr>
            <w:tcW w:type="dxa" w:w="2484"/>
          </w:tcPr>
          <w:p>
            <w:pPr>
              <w:jc w:val="left"/>
            </w:pPr>
            <w:r/>
            <w:r>
              <w:rPr>
                <w:rFonts w:ascii="宋体" w:hAnsi="宋体" w:eastAsia="宋体"/>
                <w:b/>
                <w:sz w:val="21"/>
              </w:rPr>
              <w:t>部门</w:t>
            </w:r>
          </w:p>
        </w:tc>
        <w:tc>
          <w:tcPr>
            <w:tcW w:type="dxa" w:w="2484"/>
          </w:tcPr>
          <w:p>
            <w:pPr>
              <w:jc w:val="left"/>
            </w:pPr>
            <w:r/>
            <w:r>
              <w:rPr>
                <w:rFonts w:ascii="宋体" w:hAnsi="宋体" w:eastAsia="宋体"/>
                <w:b w:val="0"/>
                <w:sz w:val="21"/>
              </w:rPr>
              <w:t>综合管理部</w:t>
            </w:r>
          </w:p>
        </w:tc>
      </w:tr>
      <w:tr>
        <w:tc>
          <w:tcPr>
            <w:tcW w:type="dxa" w:w="2484"/>
          </w:tcPr>
          <w:p>
            <w:pPr>
              <w:jc w:val="left"/>
            </w:pPr>
            <w:r/>
            <w:r>
              <w:rPr>
                <w:rFonts w:ascii="宋体" w:hAnsi="宋体" w:eastAsia="宋体"/>
                <w:b/>
                <w:sz w:val="21"/>
              </w:rPr>
              <w:t>职位类别</w:t>
            </w:r>
          </w:p>
        </w:tc>
        <w:tc>
          <w:tcPr>
            <w:tcW w:type="dxa" w:w="7452"/>
            <w:gridSpan w:val="3"/>
          </w:tcPr>
          <w:p>
            <w:pPr>
              <w:jc w:val="left"/>
            </w:pPr>
            <w:r/>
            <w:r>
              <w:rPr>
                <w:rFonts w:ascii="宋体" w:hAnsi="宋体" w:eastAsia="宋体"/>
                <w:b w:val="0"/>
                <w:sz w:val="21"/>
              </w:rPr>
              <w:t>□管理类    □技术类    □营销类    ■专业类</w:t>
            </w:r>
          </w:p>
        </w:tc>
      </w:tr>
      <w:tr>
        <w:tc>
          <w:tcPr>
            <w:tcW w:type="dxa" w:w="2484"/>
          </w:tcPr>
          <w:p>
            <w:pPr>
              <w:jc w:val="left"/>
            </w:pPr>
            <w:r/>
            <w:r>
              <w:rPr>
                <w:rFonts w:ascii="宋体" w:hAnsi="宋体" w:eastAsia="宋体"/>
                <w:b/>
                <w:sz w:val="21"/>
              </w:rPr>
              <w:t>职位等级</w:t>
            </w:r>
          </w:p>
        </w:tc>
        <w:tc>
          <w:tcPr>
            <w:tcW w:type="dxa" w:w="2484"/>
          </w:tcPr>
          <w:p>
            <w:pPr>
              <w:jc w:val="left"/>
            </w:pPr>
            <w:r/>
            <w:r>
              <w:rPr>
                <w:rFonts w:ascii="宋体" w:hAnsi="宋体" w:eastAsia="宋体"/>
                <w:b w:val="0"/>
                <w:sz w:val="21"/>
              </w:rPr>
              <w:t>中级专业岗位</w:t>
            </w:r>
          </w:p>
        </w:tc>
        <w:tc>
          <w:tcPr>
            <w:tcW w:type="dxa" w:w="2484"/>
          </w:tcPr>
          <w:p>
            <w:pPr>
              <w:jc w:val="left"/>
            </w:pPr>
            <w:r/>
            <w:r>
              <w:rPr>
                <w:rFonts w:ascii="宋体" w:hAnsi="宋体" w:eastAsia="宋体"/>
                <w:b/>
                <w:sz w:val="21"/>
              </w:rPr>
              <w:t>工作地点</w:t>
            </w:r>
          </w:p>
        </w:tc>
        <w:tc>
          <w:tcPr>
            <w:tcW w:type="dxa" w:w="2484"/>
          </w:tcPr>
          <w:p>
            <w:pPr>
              <w:jc w:val="left"/>
            </w:pPr>
            <w:r/>
            <w:r>
              <w:rPr>
                <w:rFonts w:ascii="宋体" w:hAnsi="宋体" w:eastAsia="宋体"/>
                <w:b w:val="0"/>
                <w:sz w:val="21"/>
              </w:rPr>
              <w:t>南京</w:t>
            </w:r>
          </w:p>
        </w:tc>
      </w:tr>
      <w:tr>
        <w:tc>
          <w:tcPr>
            <w:tcW w:type="dxa" w:w="2484"/>
          </w:tcPr>
          <w:p>
            <w:pPr>
              <w:jc w:val="left"/>
            </w:pPr>
            <w:r/>
            <w:r>
              <w:rPr>
                <w:rFonts w:ascii="宋体" w:hAnsi="宋体" w:eastAsia="宋体"/>
                <w:b/>
                <w:sz w:val="21"/>
              </w:rPr>
              <w:t>汇报对象</w:t>
            </w:r>
          </w:p>
        </w:tc>
        <w:tc>
          <w:tcPr>
            <w:tcW w:type="dxa" w:w="2484"/>
          </w:tcPr>
          <w:p>
            <w:pPr>
              <w:jc w:val="left"/>
            </w:pPr>
            <w:r/>
            <w:r>
              <w:rPr>
                <w:rFonts w:ascii="宋体" w:hAnsi="宋体" w:eastAsia="宋体"/>
                <w:b w:val="0"/>
                <w:sz w:val="21"/>
              </w:rPr>
              <w:t>直属上级</w:t>
            </w:r>
          </w:p>
        </w:tc>
        <w:tc>
          <w:tcPr>
            <w:tcW w:type="dxa" w:w="2484"/>
          </w:tcPr>
          <w:p>
            <w:pPr>
              <w:jc w:val="left"/>
            </w:pPr>
            <w:r/>
            <w:r>
              <w:rPr>
                <w:rFonts w:ascii="宋体" w:hAnsi="宋体" w:eastAsia="宋体"/>
                <w:b/>
                <w:sz w:val="21"/>
              </w:rPr>
              <w:t>岗位编制</w:t>
            </w:r>
          </w:p>
        </w:tc>
        <w:tc>
          <w:tcPr>
            <w:tcW w:type="dxa" w:w="2484"/>
          </w:tcPr>
          <w:p>
            <w:pPr>
              <w:jc w:val="left"/>
            </w:pPr>
            <w:r/>
            <w:r>
              <w:rPr>
                <w:rFonts w:ascii="宋体" w:hAnsi="宋体" w:eastAsia="宋体"/>
                <w:b w:val="0"/>
                <w:sz w:val="21"/>
              </w:rPr>
              <w:t>1人</w:t>
            </w:r>
          </w:p>
        </w:tc>
      </w:tr>
      <w:tr>
        <w:tc>
          <w:tcPr>
            <w:tcW w:type="dxa" w:w="9936"/>
            <w:gridSpan w:val="4"/>
          </w:tcPr>
          <w:p>
            <w:pPr>
              <w:jc w:val="center"/>
            </w:pPr>
            <w:r/>
            <w:r>
              <w:rPr>
                <w:rFonts w:ascii="宋体" w:hAnsi="宋体" w:eastAsia="宋体"/>
                <w:b/>
                <w:sz w:val="24"/>
              </w:rPr>
              <w:t>职位目标</w:t>
            </w:r>
          </w:p>
        </w:tc>
      </w:tr>
      <w:tr>
        <w:tc>
          <w:tcPr>
            <w:tcW w:type="dxa" w:w="9936"/>
            <w:gridSpan w:val="4"/>
          </w:tcPr>
          <w:p>
            <w:pPr>
              <w:jc w:val="left"/>
            </w:pPr>
            <w:r/>
            <w:r>
              <w:rPr>
                <w:rFonts w:ascii="宋体" w:hAnsi="宋体" w:eastAsia="宋体"/>
                <w:b w:val="0"/>
                <w:sz w:val="21"/>
              </w:rPr>
              <w:t>全面负责记者相关工作，参与制定工作目标和规划，在专业技能、业务执行、流程优化等方面进行全方位的组织实施，保证工作高效开展和目标的顺利达成。</w:t>
            </w:r>
          </w:p>
        </w:tc>
      </w:tr>
      <w:tr>
        <w:tc>
          <w:tcPr>
            <w:tcW w:type="dxa" w:w="9936"/>
            <w:gridSpan w:val="4"/>
          </w:tcPr>
          <w:p>
            <w:pPr>
              <w:jc w:val="center"/>
            </w:pPr>
            <w:r/>
            <w:r>
              <w:rPr>
                <w:rFonts w:ascii="宋体" w:hAnsi="宋体" w:eastAsia="宋体"/>
                <w:b/>
                <w:sz w:val="24"/>
              </w:rPr>
              <w:t>岗位职责</w:t>
            </w:r>
          </w:p>
        </w:tc>
      </w:tr>
      <w:tr>
        <w:tc>
          <w:tcPr>
            <w:tcW w:type="dxa" w:w="9936"/>
            <w:gridSpan w:val="4"/>
          </w:tcPr>
          <w:p>
            <w:pPr>
              <w:jc w:val="left"/>
            </w:pPr>
            <w:r/>
            <w:r>
              <w:rPr>
                <w:rFonts w:ascii="宋体" w:hAnsi="宋体" w:eastAsia="宋体"/>
                <w:b w:val="0"/>
                <w:sz w:val="21"/>
              </w:rPr>
              <w:t>1、负责记者相关的核心业务工作，确保工作质量和效率</w:t>
              <w:br/>
              <w:t>2、参与记者相关项目的规划、执行和管理工作</w:t>
              <w:br/>
              <w:t>3、协调内外部资源，推进记者工作的顺利开展</w:t>
              <w:br/>
              <w:t>4、持续学习和掌握记者领域的新技术和新方法</w:t>
              <w:br/>
              <w:t>5、参与团队建设和知识分享，提升整体工作水平</w:t>
              <w:br/>
              <w:t>6、完成上级安排的其他相关工作任务</w:t>
              <w:br/>
              <w:t>7、完成领导安排的其他工作</w:t>
              <w:br/>
              <w:t>8、完成领导安排的其他工作</w:t>
              <w:br/>
              <w:t>9、完成领导安排的其他工作</w:t>
              <w:br/>
              <w:t>10、完成领导安排的其他工作</w:t>
            </w:r>
          </w:p>
        </w:tc>
      </w:tr>
      <w:tr>
        <w:tc>
          <w:tcPr>
            <w:tcW w:type="dxa" w:w="9936"/>
            <w:gridSpan w:val="4"/>
          </w:tcPr>
          <w:p>
            <w:pPr>
              <w:jc w:val="center"/>
            </w:pPr>
            <w:r/>
            <w:r>
              <w:rPr>
                <w:rFonts w:ascii="宋体" w:hAnsi="宋体" w:eastAsia="宋体"/>
                <w:b/>
                <w:sz w:val="24"/>
              </w:rPr>
              <w:t>沟通关系</w:t>
            </w:r>
          </w:p>
        </w:tc>
      </w:tr>
      <w:tr>
        <w:tc>
          <w:tcPr>
            <w:tcW w:type="dxa" w:w="2484"/>
          </w:tcPr>
          <w:p>
            <w:pPr>
              <w:jc w:val="left"/>
            </w:pPr>
            <w:r/>
            <w:r>
              <w:rPr>
                <w:rFonts w:ascii="宋体" w:hAnsi="宋体" w:eastAsia="宋体"/>
                <w:b/>
                <w:sz w:val="21"/>
              </w:rPr>
              <w:t>内部协调</w:t>
            </w:r>
          </w:p>
        </w:tc>
        <w:tc>
          <w:tcPr>
            <w:tcW w:type="dxa" w:w="7452"/>
            <w:gridSpan w:val="3"/>
          </w:tcPr>
          <w:p>
            <w:pPr>
              <w:jc w:val="left"/>
            </w:pPr>
            <w:r/>
            <w:r>
              <w:rPr>
                <w:rFonts w:ascii="宋体" w:hAnsi="宋体" w:eastAsia="宋体"/>
                <w:b w:val="0"/>
                <w:sz w:val="21"/>
              </w:rPr>
              <w:t>相关业务部门、支持部门、管理层、项目团队</w:t>
            </w:r>
          </w:p>
        </w:tc>
      </w:tr>
      <w:tr>
        <w:tc>
          <w:tcPr>
            <w:tcW w:type="dxa" w:w="2484"/>
          </w:tcPr>
          <w:p>
            <w:pPr>
              <w:jc w:val="left"/>
            </w:pPr>
            <w:r/>
            <w:r>
              <w:rPr>
                <w:rFonts w:ascii="宋体" w:hAnsi="宋体" w:eastAsia="宋体"/>
                <w:b/>
                <w:sz w:val="21"/>
              </w:rPr>
              <w:t>外部协调</w:t>
            </w:r>
          </w:p>
        </w:tc>
        <w:tc>
          <w:tcPr>
            <w:tcW w:type="dxa" w:w="7452"/>
            <w:gridSpan w:val="3"/>
          </w:tcPr>
          <w:p>
            <w:pPr>
              <w:jc w:val="left"/>
            </w:pPr>
            <w:r/>
            <w:r>
              <w:rPr>
                <w:rFonts w:ascii="宋体" w:hAnsi="宋体" w:eastAsia="宋体"/>
                <w:b w:val="0"/>
                <w:sz w:val="21"/>
              </w:rPr>
              <w:t>客户、供应商、合作伙伴、监管机构</w:t>
            </w:r>
          </w:p>
        </w:tc>
      </w:tr>
      <w:tr>
        <w:tc>
          <w:tcPr>
            <w:tcW w:type="dxa" w:w="9936"/>
            <w:gridSpan w:val="4"/>
          </w:tcPr>
          <w:p>
            <w:pPr>
              <w:jc w:val="center"/>
            </w:pPr>
            <w:r/>
            <w:r>
              <w:rPr>
                <w:rFonts w:ascii="宋体" w:hAnsi="宋体" w:eastAsia="宋体"/>
                <w:b/>
                <w:color w:val="FF0000"/>
                <w:sz w:val="24"/>
              </w:rPr>
              <w:t>KPI关键绩效指标</w:t>
            </w:r>
          </w:p>
        </w:tc>
      </w:tr>
      <w:tr>
        <w:tc>
          <w:tcPr>
            <w:tcW w:type="dxa" w:w="9936"/>
            <w:gridSpan w:val="4"/>
          </w:tcPr>
          <w:p>
            <w:pPr>
              <w:jc w:val="left"/>
            </w:pPr>
            <w:r/>
            <w:r>
              <w:rPr>
                <w:rFonts w:ascii="宋体" w:hAnsi="宋体" w:eastAsia="宋体"/>
                <w:b w:val="0"/>
                <w:sz w:val="21"/>
              </w:rPr>
              <w:t>记者工作完成质量、效率指标、团队协作评价、专业能力提升等。</w:t>
            </w:r>
          </w:p>
        </w:tc>
      </w:tr>
      <w:tr>
        <w:tc>
          <w:tcPr>
            <w:tcW w:type="dxa" w:w="9936"/>
            <w:gridSpan w:val="4"/>
          </w:tcPr>
          <w:p>
            <w:pPr>
              <w:jc w:val="center"/>
            </w:pPr>
            <w:r/>
            <w:r>
              <w:rPr>
                <w:rFonts w:ascii="宋体" w:hAnsi="宋体" w:eastAsia="宋体"/>
                <w:b/>
                <w:sz w:val="24"/>
              </w:rPr>
              <w:t>任职标准</w:t>
            </w:r>
          </w:p>
        </w:tc>
      </w:tr>
      <w:tr>
        <w:tc>
          <w:tcPr>
            <w:tcW w:type="dxa" w:w="2484"/>
          </w:tcPr>
          <w:p>
            <w:pPr>
              <w:jc w:val="left"/>
            </w:pPr>
            <w:r/>
            <w:r>
              <w:rPr>
                <w:rFonts w:ascii="宋体" w:hAnsi="宋体" w:eastAsia="宋体"/>
                <w:b/>
                <w:sz w:val="21"/>
              </w:rPr>
              <w:t>教育水平</w:t>
            </w:r>
          </w:p>
        </w:tc>
        <w:tc>
          <w:tcPr>
            <w:tcW w:type="dxa" w:w="7452"/>
            <w:gridSpan w:val="3"/>
          </w:tcPr>
          <w:p>
            <w:pPr>
              <w:jc w:val="left"/>
            </w:pPr>
            <w:r/>
            <w:r>
              <w:rPr>
                <w:rFonts w:ascii="宋体" w:hAnsi="宋体" w:eastAsia="宋体"/>
                <w:b w:val="0"/>
                <w:sz w:val="21"/>
              </w:rPr>
              <w:t>本科及以上学历，新闻学、传播学、中文等相关专业</w:t>
            </w:r>
          </w:p>
        </w:tc>
      </w:tr>
      <w:tr>
        <w:tc>
          <w:tcPr>
            <w:tcW w:type="dxa" w:w="2484"/>
          </w:tcPr>
          <w:p>
            <w:pPr>
              <w:jc w:val="left"/>
            </w:pPr>
            <w:r/>
            <w:r>
              <w:rPr>
                <w:rFonts w:ascii="宋体" w:hAnsi="宋体" w:eastAsia="宋体"/>
                <w:b/>
                <w:sz w:val="21"/>
              </w:rPr>
              <w:t>工作经验</w:t>
            </w:r>
          </w:p>
        </w:tc>
        <w:tc>
          <w:tcPr>
            <w:tcW w:type="dxa" w:w="7452"/>
            <w:gridSpan w:val="3"/>
          </w:tcPr>
          <w:p>
            <w:pPr>
              <w:jc w:val="left"/>
            </w:pPr>
            <w:r/>
            <w:r>
              <w:rPr>
                <w:rFonts w:ascii="宋体" w:hAnsi="宋体" w:eastAsia="宋体"/>
                <w:b w:val="0"/>
                <w:sz w:val="21"/>
              </w:rPr>
              <w:t>2年以上新闻采编经验，具备新闻从业资格优先</w:t>
            </w:r>
          </w:p>
        </w:tc>
      </w:tr>
      <w:tr>
        <w:tc>
          <w:tcPr>
            <w:tcW w:type="dxa" w:w="2484"/>
          </w:tcPr>
          <w:p>
            <w:pPr>
              <w:jc w:val="left"/>
            </w:pPr>
            <w:r/>
            <w:r>
              <w:rPr>
                <w:rFonts w:ascii="宋体" w:hAnsi="宋体" w:eastAsia="宋体"/>
                <w:b/>
                <w:sz w:val="21"/>
              </w:rPr>
              <w:t>知识技能</w:t>
            </w:r>
          </w:p>
        </w:tc>
        <w:tc>
          <w:tcPr>
            <w:tcW w:type="dxa" w:w="7452"/>
            <w:gridSpan w:val="3"/>
          </w:tcPr>
          <w:p>
            <w:pPr>
              <w:jc w:val="left"/>
            </w:pPr>
            <w:r/>
            <w:r>
              <w:rPr>
                <w:rFonts w:ascii="宋体" w:hAnsi="宋体" w:eastAsia="宋体"/>
                <w:b w:val="0"/>
                <w:sz w:val="21"/>
              </w:rPr>
              <w:t>1、熟练掌握新闻采写、调查报道、摄影摄像等专业知识；</w:t>
              <w:br/>
              <w:t>2、具备良好的沟通协调能力和团队合作精神；</w:t>
              <w:br/>
              <w:t>3、具有较强的学习能力和解决问题的能力。</w:t>
            </w:r>
          </w:p>
        </w:tc>
      </w:tr>
      <w:tr>
        <w:tc>
          <w:tcPr>
            <w:tcW w:type="dxa" w:w="2484"/>
          </w:tcPr>
          <w:p>
            <w:pPr>
              <w:jc w:val="left"/>
            </w:pPr>
            <w:r/>
            <w:r>
              <w:rPr>
                <w:rFonts w:ascii="宋体" w:hAnsi="宋体" w:eastAsia="宋体"/>
                <w:b/>
                <w:sz w:val="21"/>
              </w:rPr>
              <w:t>资格证书</w:t>
            </w:r>
          </w:p>
        </w:tc>
        <w:tc>
          <w:tcPr>
            <w:tcW w:type="dxa" w:w="7452"/>
            <w:gridSpan w:val="3"/>
          </w:tcPr>
          <w:p>
            <w:pPr>
              <w:jc w:val="left"/>
            </w:pPr>
            <w:r/>
            <w:r>
              <w:rPr>
                <w:rFonts w:ascii="宋体" w:hAnsi="宋体" w:eastAsia="宋体"/>
                <w:b w:val="0"/>
                <w:sz w:val="21"/>
              </w:rPr>
              <w:t>相关专业资格证书优先</w:t>
            </w:r>
          </w:p>
        </w:tc>
      </w:tr>
      <w:tr>
        <w:tc>
          <w:tcPr>
            <w:tcW w:type="dxa" w:w="2484"/>
          </w:tcPr>
          <w:p>
            <w:pPr>
              <w:jc w:val="left"/>
            </w:pPr>
            <w:r/>
            <w:r>
              <w:rPr>
                <w:rFonts w:ascii="宋体" w:hAnsi="宋体" w:eastAsia="宋体"/>
                <w:b/>
                <w:sz w:val="21"/>
              </w:rPr>
              <w:t>计算机水平</w:t>
            </w:r>
          </w:p>
        </w:tc>
        <w:tc>
          <w:tcPr>
            <w:tcW w:type="dxa" w:w="7452"/>
            <w:gridSpan w:val="3"/>
          </w:tcPr>
          <w:p>
            <w:pPr>
              <w:jc w:val="left"/>
            </w:pPr>
            <w:r/>
            <w:r>
              <w:rPr>
                <w:rFonts w:ascii="宋体" w:hAnsi="宋体" w:eastAsia="宋体"/>
                <w:b w:val="0"/>
                <w:sz w:val="21"/>
              </w:rPr>
              <w:t>OFFICE办公软件熟练</w:t>
            </w:r>
          </w:p>
        </w:tc>
      </w:tr>
      <w:tr>
        <w:tc>
          <w:tcPr>
            <w:tcW w:type="dxa" w:w="2484"/>
          </w:tcPr>
          <w:p>
            <w:pPr>
              <w:jc w:val="left"/>
            </w:pPr>
            <w:r/>
            <w:r>
              <w:rPr>
                <w:rFonts w:ascii="宋体" w:hAnsi="宋体" w:eastAsia="宋体"/>
                <w:b/>
                <w:sz w:val="21"/>
              </w:rPr>
              <w:t>胜任素质</w:t>
            </w:r>
          </w:p>
        </w:tc>
        <w:tc>
          <w:tcPr>
            <w:tcW w:type="dxa" w:w="7452"/>
            <w:gridSpan w:val="3"/>
          </w:tcPr>
          <w:p>
            <w:pPr>
              <w:jc w:val="left"/>
            </w:pPr>
            <w:r/>
            <w:r>
              <w:rPr>
                <w:rFonts w:ascii="宋体" w:hAnsi="宋体" w:eastAsia="宋体"/>
                <w:b w:val="0"/>
                <w:sz w:val="21"/>
              </w:rPr>
              <w:t>领导能力、沟通能力、责任心、影响力、执行力</w:t>
            </w:r>
          </w:p>
        </w:tc>
      </w:tr>
      <w:tr>
        <w:tc>
          <w:tcPr>
            <w:tcW w:type="dxa" w:w="9936"/>
            <w:gridSpan w:val="4"/>
          </w:tcPr>
          <w:p>
            <w:pPr>
              <w:jc w:val="center"/>
            </w:pPr>
            <w:r/>
            <w:r>
              <w:rPr>
                <w:rFonts w:ascii="宋体" w:hAnsi="宋体" w:eastAsia="宋体"/>
                <w:b/>
                <w:sz w:val="24"/>
              </w:rPr>
              <w:t>职业发展</w:t>
            </w:r>
          </w:p>
        </w:tc>
      </w:tr>
      <w:tr>
        <w:tc>
          <w:tcPr>
            <w:tcW w:type="dxa" w:w="2484"/>
          </w:tcPr>
          <w:p>
            <w:pPr>
              <w:jc w:val="left"/>
            </w:pPr>
            <w:r/>
            <w:r>
              <w:rPr>
                <w:rFonts w:ascii="宋体" w:hAnsi="宋体" w:eastAsia="宋体"/>
                <w:b/>
                <w:sz w:val="21"/>
              </w:rPr>
              <w:t>可晋升岗位</w:t>
            </w:r>
          </w:p>
        </w:tc>
        <w:tc>
          <w:tcPr>
            <w:tcW w:type="dxa" w:w="2484"/>
          </w:tcPr>
          <w:p>
            <w:pPr>
              <w:jc w:val="left"/>
            </w:pPr>
            <w:r/>
            <w:r>
              <w:rPr>
                <w:rFonts w:ascii="宋体" w:hAnsi="宋体" w:eastAsia="宋体"/>
                <w:b w:val="0"/>
                <w:sz w:val="21"/>
              </w:rPr>
              <w:t>高级记者</w:t>
            </w:r>
          </w:p>
        </w:tc>
        <w:tc>
          <w:tcPr>
            <w:tcW w:type="dxa" w:w="2484"/>
          </w:tcPr>
          <w:p>
            <w:pPr>
              <w:jc w:val="left"/>
            </w:pPr>
            <w:r/>
            <w:r>
              <w:rPr>
                <w:rFonts w:ascii="宋体" w:hAnsi="宋体" w:eastAsia="宋体"/>
                <w:b/>
                <w:sz w:val="21"/>
              </w:rPr>
              <w:t>可轮换岗位</w:t>
            </w:r>
          </w:p>
        </w:tc>
        <w:tc>
          <w:tcPr>
            <w:tcW w:type="dxa" w:w="2484"/>
          </w:tcPr>
          <w:p>
            <w:pPr>
              <w:jc w:val="left"/>
            </w:pPr>
            <w:r/>
            <w:r>
              <w:rPr>
                <w:rFonts w:ascii="宋体" w:hAnsi="宋体" w:eastAsia="宋体"/>
                <w:b w:val="0"/>
                <w:sz w:val="21"/>
              </w:rPr>
              <w:t>相关专业岗位</w:t>
            </w:r>
          </w:p>
        </w:tc>
      </w:tr>
      <w:tr>
        <w:tc>
          <w:tcPr>
            <w:tcW w:type="dxa" w:w="4968"/>
            <w:gridSpan w:val="2"/>
          </w:tcPr>
          <w:p>
            <w:pPr>
              <w:jc w:val="left"/>
            </w:pPr>
            <w:r/>
            <w:r>
              <w:rPr>
                <w:rFonts w:ascii="宋体" w:hAnsi="宋体" w:eastAsia="宋体"/>
                <w:b/>
                <w:sz w:val="21"/>
              </w:rPr>
              <w:t>岗位任职者签字：</w:t>
            </w:r>
          </w:p>
        </w:tc>
        <w:tc>
          <w:tcPr>
            <w:tcW w:type="dxa" w:w="4968"/>
            <w:gridSpan w:val="2"/>
          </w:tcPr>
          <w:p>
            <w:pPr>
              <w:jc w:val="left"/>
            </w:pPr>
            <w:r/>
            <w:r>
              <w:rPr>
                <w:rFonts w:ascii="宋体" w:hAnsi="宋体" w:eastAsia="宋体"/>
                <w:b/>
                <w:sz w:val="21"/>
              </w:rPr>
              <w:t>岗位在职者上级签字：</w:t>
            </w:r>
          </w:p>
        </w:tc>
      </w:tr>
    </w:tbl>
    <w:sectPr w:rsidR="00FC693F" w:rsidRPr="0006063C" w:rsidSect="00034616">
      <w:pgSz w:w="12240" w:h="15840"/>
      <w:pgMar w:top="1152" w:right="1152" w:bottom="1152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