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手机：18918158255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邮箱：zhuwei795@qq.com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应聘职位：临床研究员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2005.09 - 2009.06    南京大学    临床医学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咨询公司    高级临床研究员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为临床研究员工作提供专业建议和解决方案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参与临床研究员项目规划和执行，协调各方资源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负责临床研究员相关工作，确保工作质量和效率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建立和完善临床研究员工作流程和标准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与团队成员密切合作，共同完成临床研究员目标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2009.01 - 2012.12    知名企业    资深临床研究员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参与临床研究员项目规划和执行，协调各方资源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为临床研究员工作提供专业建议和解决方案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负责临床研究员相关工作，确保工作质量和效率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建立和完善临床研究员工作流程和标准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持续学习临床研究员领域新知识和技能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国有企业    高级临床研究员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负责临床研究员相关工作，确保工作质量和效率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为临床研究员工作提供专业建议和解决方案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与团队成员密切合作，共同完成临床研究员目标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持续学习临床研究员领域新知识和技能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参与临床研究员项目规划和执行，协调各方资源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服务机构    高级临床研究员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持续学习临床研究员领域新知识和技能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为临床研究员工作提供专业建议和解决方案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负责临床研究员相关工作，确保工作质量和效率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与团队成员密切合作，共同完成临床研究员目标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参与临床研究员项目规划和执行，协调各方资源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数据分析 | 项目管理 | 团队协作 | 专业技能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