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手机：13946499320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邮箱：gaoqiang344@gmail.com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应聘职位：企业律师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2013.09 - 2017.06    北京大学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行业龙头    高级企业律师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民营企业    高级企业律师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上市公司    高级企业律师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持续学习企业律师领域新知识和技能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专业机构    资深企业律师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负责企业律师相关工作，确保工作质量和效率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建立和完善企业律师工作流程和标准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为企业律师工作提供专业建议和解决方案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参与企业律师项目规划和执行，协调各方资源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与团队成员密切合作，共同完成企业律师目标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企业律师创新项目：引入新方法，获得良好效果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专业技能 | 沟通能力 | 项目管理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