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手机：13948186989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邮箱：zhaoli226@sina.com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高级健康管理师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高级健康管理师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上市公司    高级健康管理师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行业龙头    高级健康管理师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项目管理 | 专业技能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