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手机：15077578777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邮箱：wangyong491@126.com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应聘职位：内容营销专员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2015.09 - 2018.06    清华大学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外资企业    高级内容营销专员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建立和完善内容营销专员工作流程和标准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与团队成员密切合作，共同完成内容营销专员目标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持续学习内容营销专员领域新知识和技能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参与内容营销专员项目规划和执行，协调各方资源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为内容营销专员工作提供专业建议和解决方案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创业公司    资深内容营销专员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参与内容营销专员项目规划和执行，协调各方资源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为内容营销专员工作提供专业建议和解决方案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建立和完善内容营销专员工作流程和标准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持续学习内容营销专员领域新知识和技能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负责内容营销专员相关工作，确保工作质量和效率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行业龙头    高级内容营销专员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持续学习内容营销专员领域新知识和技能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参与内容营销专员项目规划和执行，协调各方资源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为内容营销专员工作提供专业建议和解决方案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与团队成员密切合作，共同完成内容营销专员目标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建立和完善内容营销专员工作流程和标准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负责内容营销专员相关工作，确保工作质量和效率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服务机构    高级内容营销专员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负责内容营销专员相关工作，确保工作质量和效率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持续学习内容营销专员领域新知识和技能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建立和完善内容营销专员工作流程和标准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参与内容营销专员项目规划和执行，协调各方资源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为内容营销专员工作提供专业建议和解决方案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内容营销专员优化项目：改进工作流程，效率提升30%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问题解决 | 数据分析 | 项目管理 | 团队协作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