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马娜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年龄：39岁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居住地：青岛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手机：15077813867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邮箱：mana513@126.com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应聘职位：合规专员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2015.09 - 2018.06    同济大学    金融学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服务机构    高级合规专员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持续学习合规专员领域新知识和技能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为合规专员工作提供专业建议和解决方案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参与合规专员项目规划和执行，协调各方资源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建立和完善合规专员工作流程和标准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负责合规专员相关工作，确保工作质量和效率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与团队成员密切合作，共同完成合规专员目标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合规专员优化项目：改进工作流程，效率提升30%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合规专员团队建设：培养团队能力，提升整体水平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合规专员创新项目：引入新方法，获得良好效果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2019.01 - 2021.12    专业机构    高级合规专员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参与合规专员项目规划和执行，协调各方资源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建立和完善合规专员工作流程和标准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为合规专员工作提供专业建议和解决方案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与团队成员密切合作，共同完成合规专员目标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持续学习合规专员领域新知识和技能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负责合规专员相关工作，确保工作质量和效率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合规专员创新项目：引入新方法，获得良好效果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合规专员优化项目：改进工作流程，效率提升30%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合规专员团队建设：培养团队能力，提升整体水平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2022.01 - 2023.12    外资企业    高级合规专员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与团队成员密切合作，共同完成合规专员目标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持续学习合规专员领域新知识和技能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参与合规专员项目规划和执行，协调各方资源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负责合规专员相关工作，确保工作质量和效率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建立和完善合规专员工作流程和标准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为合规专员工作提供专业建议和解决方案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合规专员优化项目：改进工作流程，效率提升30%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合规专员团队建设：培养团队能力，提升整体水平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2023.01 - 2025.12    行业龙头    高级合规专员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为合规专员工作提供专业建议和解决方案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参与合规专员项目规划和执行，协调各方资源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负责合规专员相关工作，确保工作质量和效率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建立和完善合规专员工作流程和标准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与团队成员密切合作，共同完成合规专员目标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持续学习合规专员领域新知识和技能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合规专员创新项目：引入新方法，获得良好效果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合规专员优化项目：改进工作流程，效率提升30%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合规专员团队建设：培养团队能力，提升整体水平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专业技能 | 数据分析 | 问题解决 | 团队协作 | 项目管理 | 沟通能力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