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手机：15059610902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邮箱：hena682@gmail.com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应聘职位：后端工程师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复旦大学    信息技术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高级后端工程师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滴滴    高级后端工程师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华为    高级后端工程师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处理高并发场景，通过缓存和消息队列优化系统性能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数据中台建设：构建统一数据服务平台，为业务提供数据支持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阿里巴巴    高级后端工程师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优化数据库性能，通过索引优化和查询调优，响应时间减少60%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参与技术选型，制定开发规范和最佳实践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负责后端服务开发，设计RESTful API，支持前端和移动端业务需求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设计分布式系统架构，提升系统可扩展性和稳定性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负责系统监控和运维，建立完善的日志和监控体系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高并发秒杀系统：设计秒杀系统，支持万级并发，响应时间控制在100ms内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微服务架构改造：将单体应用拆分为微服务，系统可用性提升至99.9%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Kubernetes | 微服务 | Docker | Java | 分布式系统 | Kafka | MySQL | Spring Boot | MongoDB | Redis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