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李敏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年龄：38岁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居住地：上海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手机：15144429357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邮箱：limin903@sina.com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应聘职位：培训专员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2014.09 - 2018.06    同济大学    教育学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创业公司    高级培训专员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负责培训专员相关工作，确保工作质量和效率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为培训专员工作提供专业建议和解决方案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与团队成员密切合作，共同完成培训专员目标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建立和完善培训专员工作流程和标准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参与培训专员项目规划和执行，协调各方资源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持续学习培训专员领域新知识和技能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培训专员优化项目：改进工作流程，效率提升30%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2017.01 - 2019.12    咨询公司    高级培训专员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参与培训专员项目规划和执行，协调各方资源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负责培训专员相关工作，确保工作质量和效率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为培训专员工作提供专业建议和解决方案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持续学习培训专员领域新知识和技能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与团队成员密切合作，共同完成培训专员目标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建立和完善培训专员工作流程和标准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培训专员创新项目：引入新方法，获得良好效果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2019.01 - 2021.12    行业龙头    高级培训专员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与团队成员密切合作，共同完成培训专员目标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负责培训专员相关工作，确保工作质量和效率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建立和完善培训专员工作流程和标准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持续学习培训专员领域新知识和技能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为培训专员工作提供专业建议和解决方案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参与培训专员项目规划和执行，协调各方资源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培训专员优化项目：改进工作流程，效率提升30%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2021.01 - 2023.12    民营企业    高级培训专员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建立和完善培训专员工作流程和标准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参与培训专员项目规划和执行，协调各方资源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负责培训专员相关工作，确保工作质量和效率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持续学习培训专员领域新知识和技能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与团队成员密切合作，共同完成培训专员目标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为培训专员工作提供专业建议和解决方案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培训专员优化项目：改进工作流程，效率提升30%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专业技能 | 问题解决 | 项目管理 | 数据分析 | 团队协作 | 沟通能力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