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手机：13940694347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邮箱：yanglei306@qq.com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西安交通大学    教育学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专业机构    高级培训专员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行业龙头    高级培训专员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高级培训专员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项目管理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