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手机：13834546859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邮箱：mayong606@126.com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高级学术研究员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上市公司    高级学术研究员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咨询公司    高级学术研究员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服务机构    高级学术研究员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专业技能 | 问题解决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