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手机：18821720311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邮箱：yanglei921@qq.com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资深建筑设计师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咨询公司    资深建筑设计师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知名企业    高级建筑设计师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民营企业    资深建筑设计师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团队协作 | 沟通能力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