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手机：15117409498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邮箱：sunmin657@sina.com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应聘职位：教学管理员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清华大学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高级教学管理员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行业龙头    高级教学管理员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上市公司    高级教学管理员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外资企业    高级教学管理员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团队协作 | 问题解决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