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张静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手机：15841477321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邮箱：zhangjing856@sina.com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华中科技大学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Oracle    高级数据库管理员    32K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微软    资深数据库管理员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京东    高级数据库管理员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滴滴    高级数据库管理员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MySQL | 高可用 | 数据库优化 | 性能调优 | Oracle | SQL Server | 备份恢复 | PostgreSQL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