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手机：15854442948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邮箱：zhouyan745@126.com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西安交通大学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文案策划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创业公司    中级文案策划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上市公司    中级文案策划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外资企业    中级文案策划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团队协作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