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手机：18818348650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邮箱：sunjie763@126.com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上海交通大学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高级文案策划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外资企业    高级文案策划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服务机构    高级文案策划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国有企业    高级文案策划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团队协作 | 沟通能力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