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李娜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手机：15814691497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邮箱：lina336@gmail.com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应聘职位：景观设计师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2006.09 - 2009.06    上海交通大学    景观建筑设计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上市公司    高级景观设计师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负责景观设计师相关工作，确保工作质量和效率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参与景观设计师项目规划和执行，协调各方资源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持续学习景观设计师领域新知识和技能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为景观设计师工作提供专业建议和解决方案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建立和完善景观设计师工作流程和标准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2009.01 - 2010.12    服务机构    高级景观设计师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负责景观设计师相关工作，确保工作质量和效率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与团队成员密切合作，共同完成景观设计师目标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为景观设计师工作提供专业建议和解决方案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参与景观设计师项目规划和执行，协调各方资源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建立和完善景观设计师工作流程和标准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持续学习景观设计师领域新知识和技能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2010.01 - 2011.12    知名企业    高级景观设计师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与团队成员密切合作，共同完成景观设计师目标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建立和完善景观设计师工作流程和标准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负责景观设计师相关工作，确保工作质量和效率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为景观设计师工作提供专业建议和解决方案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参与景观设计师项目规划和执行，协调各方资源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2011.01 - 2013.12    行业龙头    高级景观设计师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建立和完善景观设计师工作流程和标准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为景观设计师工作提供专业建议和解决方案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参与景观设计师项目规划和执行，协调各方资源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持续学习景观设计师领域新知识和技能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与团队成员密切合作，共同完成景观设计师目标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数据分析 | 团队协作 | 专业技能 | 问题解决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