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手机：15038319929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邮箱：luo808@gmail.com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应聘职位：知识产权专员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2010.09 - 2014.06    北京大学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外资企业    资深知识产权专员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专业机构    资深知识产权专员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创业公司    高级知识产权专员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国有企业    高级知识产权专员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问题解决 | 项目管理 | 沟通能力 | 专业技能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