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手机：13890939964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邮箱：gaojie890@163.com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中山大学    数字媒体技术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vivo    移动端开发工程师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滴滴    中级移动端开发工程师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阿里巴巴    中级移动端开发工程师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字节跳动    中级移动端开发工程师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Java | Android | React Native | Flutter | Swift | iOS | 性能优化 | 移动端架构 | Kotlin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