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手机：15178054092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邮箱：sunwei270@126.com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应聘职位：编辑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2008.09 - 2012.06    清华大学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上市公司    高级编辑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负责编辑相关工作，确保工作质量和效率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持续学习编辑领域新知识和技能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为编辑工作提供专业建议和解决方案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建立和完善编辑工作流程和标准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与团队成员密切合作，共同完成编辑目标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参与编辑项目规划和执行，协调各方资源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2010.01 - 2013.12    民营企业    高级编辑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建立和完善编辑工作流程和标准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持续学习编辑领域新知识和技能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与团队成员密切合作，共同完成编辑目标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参与编辑项目规划和执行，协调各方资源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为编辑工作提供专业建议和解决方案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行业龙头    高级编辑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为编辑工作提供专业建议和解决方案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负责编辑相关工作，确保工作质量和效率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与团队成员密切合作，共同完成编辑目标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参与编辑项目规划和执行，协调各方资源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持续学习编辑领域新知识和技能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建立和完善编辑工作流程和标准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国有企业    资深编辑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负责编辑相关工作，确保工作质量和效率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建立和完善编辑工作流程和标准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为编辑工作提供专业建议和解决方案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与团队成员密切合作，共同完成编辑目标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持续学习编辑领域新知识和技能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参与编辑项目规划和执行，协调各方资源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问题解决 | 沟通能力 | 专业技能 | 项目管理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