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吴芳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手机：13988459552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邮箱：wufang319@gmail.com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应聘职位：银行客户经理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2016.09 - 2020.06    同济大学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专业机构    中级银行客户经理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为银行客户经理工作提供专业建议和解决方案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建立和完善银行客户经理工作流程和标准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持续学习银行客户经理领域新知识和技能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与团队成员密切合作，共同完成银行客户经理目标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负责银行客户经理相关工作，确保工作质量和效率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参与银行客户经理项目规划和执行，协调各方资源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国有企业    中级银行客户经理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持续学习银行客户经理领域新知识和技能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建立和完善银行客户经理工作流程和标准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与团队成员密切合作，共同完成银行客户经理目标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为银行客户经理工作提供专业建议和解决方案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参与银行客户经理项目规划和执行，协调各方资源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负责银行客户经理相关工作，确保工作质量和效率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2022.01 - 2023.12    外资企业    银行客户经理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与团队成员密切合作，共同完成银行客户经理目标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持续学习银行客户经理领域新知识和技能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建立和完善银行客户经理工作流程和标准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参与银行客户经理项目规划和执行，协调各方资源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负责银行客户经理相关工作，确保工作质量和效率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为银行客户经理工作提供专业建议和解决方案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行业龙头    中级银行客户经理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参与银行客户经理项目规划和执行，协调各方资源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建立和完善银行客户经理工作流程和标准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负责银行客户经理相关工作，确保工作质量和效率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持续学习银行客户经理领域新知识和技能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为银行客户经理工作提供专业建议和解决方案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问题解决 | 沟通能力 | 团队协作 | 项目管理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